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D8" w:rsidRPr="0042066B" w:rsidRDefault="001A6FB4" w:rsidP="00F8223D">
      <w:pPr>
        <w:spacing w:line="480" w:lineRule="auto"/>
        <w:jc w:val="center"/>
        <w:rPr>
          <w:rFonts w:ascii="仿宋_GB2312" w:eastAsia="仿宋_GB2312" w:hAnsi="华文中宋"/>
          <w:b/>
          <w:color w:val="000000"/>
          <w:sz w:val="44"/>
          <w:szCs w:val="44"/>
        </w:rPr>
      </w:pPr>
      <w:r w:rsidRPr="001A6FB4">
        <w:rPr>
          <w:rFonts w:ascii="仿宋_GB2312" w:eastAsia="仿宋_GB2312" w:hAnsi="华文中宋" w:hint="eastAsia"/>
          <w:b/>
          <w:color w:val="000000"/>
          <w:sz w:val="44"/>
          <w:szCs w:val="44"/>
        </w:rPr>
        <w:t>长江养老英大信托型养老金产品</w:t>
      </w:r>
      <w:r w:rsidR="00820DD8" w:rsidRPr="0042066B">
        <w:rPr>
          <w:rFonts w:ascii="仿宋_GB2312" w:eastAsia="仿宋_GB2312" w:hAnsi="华文中宋" w:hint="eastAsia"/>
          <w:b/>
          <w:color w:val="000000"/>
          <w:sz w:val="44"/>
          <w:szCs w:val="44"/>
        </w:rPr>
        <w:t>投资经理变更公告</w:t>
      </w:r>
    </w:p>
    <w:p w:rsidR="00F8223D" w:rsidRPr="0042066B" w:rsidRDefault="00F8223D" w:rsidP="00820DD8">
      <w:pPr>
        <w:spacing w:line="480" w:lineRule="auto"/>
        <w:jc w:val="center"/>
        <w:rPr>
          <w:rFonts w:ascii="仿宋_GB2312" w:eastAsia="仿宋_GB2312"/>
          <w:b/>
          <w:color w:val="333333"/>
          <w:sz w:val="28"/>
          <w:szCs w:val="28"/>
        </w:rPr>
      </w:pPr>
      <w:bookmarkStart w:id="0" w:name="_GoBack"/>
      <w:bookmarkEnd w:id="0"/>
    </w:p>
    <w:p w:rsidR="007A714E" w:rsidRPr="0042066B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１．公告基本信息</w:t>
      </w:r>
    </w:p>
    <w:tbl>
      <w:tblPr>
        <w:tblW w:w="5449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662"/>
      </w:tblGrid>
      <w:tr w:rsidR="007A714E" w:rsidRPr="0042066B" w:rsidTr="00E058A7">
        <w:trPr>
          <w:trHeight w:val="752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1A6FB4" w:rsidP="00EE3CF8">
            <w:pPr>
              <w:spacing w:line="480" w:lineRule="auto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1A6FB4">
              <w:rPr>
                <w:rFonts w:ascii="仿宋_GB2312" w:eastAsia="仿宋_GB2312" w:hAnsi="华文中宋" w:hint="eastAsia"/>
                <w:sz w:val="24"/>
                <w:szCs w:val="24"/>
              </w:rPr>
              <w:t>长江养老英大信托型养老金产品</w:t>
            </w:r>
          </w:p>
        </w:tc>
      </w:tr>
      <w:tr w:rsidR="00FE3766" w:rsidRPr="0042066B" w:rsidTr="00E058A7">
        <w:trPr>
          <w:trHeight w:val="745"/>
          <w:tblCellSpacing w:w="0" w:type="dxa"/>
        </w:trPr>
        <w:tc>
          <w:tcPr>
            <w:tcW w:w="1329" w:type="pct"/>
            <w:vAlign w:val="center"/>
            <w:hideMark/>
          </w:tcPr>
          <w:p w:rsidR="00FE3766" w:rsidRPr="0042066B" w:rsidRDefault="00FE3766" w:rsidP="00396345">
            <w:pPr>
              <w:widowControl/>
              <w:spacing w:before="100" w:beforeAutospacing="1" w:after="100" w:afterAutospacing="1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</w:t>
            </w:r>
            <w:r w:rsidR="00F8223D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登记号</w:t>
            </w:r>
          </w:p>
        </w:tc>
        <w:tc>
          <w:tcPr>
            <w:tcW w:w="3671" w:type="pct"/>
            <w:vAlign w:val="center"/>
            <w:hideMark/>
          </w:tcPr>
          <w:p w:rsidR="00FE3766" w:rsidRPr="0042066B" w:rsidRDefault="00F8223D" w:rsidP="00396345">
            <w:pPr>
              <w:pStyle w:val="Default"/>
              <w:jc w:val="both"/>
              <w:rPr>
                <w:rFonts w:ascii="仿宋_GB2312" w:eastAsia="仿宋_GB2312" w:hAnsi="华文中宋" w:cs="Times New Roman"/>
                <w:color w:val="auto"/>
                <w:kern w:val="2"/>
              </w:rPr>
            </w:pPr>
            <w:r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登记号</w:t>
            </w:r>
            <w:r w:rsidR="00880166" w:rsidRPr="0042066B">
              <w:rPr>
                <w:rFonts w:ascii="仿宋_GB2312" w:eastAsia="仿宋_GB2312" w:hAnsi="华文中宋" w:cs="Times New Roman" w:hint="eastAsia"/>
                <w:color w:val="auto"/>
                <w:kern w:val="2"/>
              </w:rPr>
              <w:t>:</w:t>
            </w:r>
            <w:r w:rsidR="002D47C6">
              <w:t xml:space="preserve"> </w:t>
            </w:r>
            <w:r w:rsidR="001A6FB4" w:rsidRPr="001A6FB4">
              <w:rPr>
                <w:rFonts w:ascii="仿宋_GB2312" w:eastAsia="仿宋_GB2312" w:hAnsi="华文中宋" w:cs="Times New Roman"/>
                <w:color w:val="auto"/>
                <w:kern w:val="2"/>
              </w:rPr>
              <w:t>99PF20130001</w:t>
            </w:r>
          </w:p>
        </w:tc>
      </w:tr>
      <w:tr w:rsidR="007A714E" w:rsidRPr="0042066B" w:rsidTr="00E058A7">
        <w:trPr>
          <w:trHeight w:val="84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产品管理人名称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长江</w:t>
            </w:r>
            <w:r w:rsidR="00062884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养老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保险股份有限公司</w:t>
            </w:r>
          </w:p>
        </w:tc>
      </w:tr>
      <w:tr w:rsidR="007A714E" w:rsidRPr="0042066B" w:rsidTr="00E058A7">
        <w:trPr>
          <w:trHeight w:val="1113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公告依据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《关于企业年金养老金产品有关问题的通知》（</w:t>
            </w:r>
            <w:proofErr w:type="gramStart"/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人社部</w:t>
            </w:r>
            <w:proofErr w:type="gramEnd"/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发[2013]24号）</w:t>
            </w:r>
          </w:p>
        </w:tc>
      </w:tr>
      <w:tr w:rsidR="007A714E" w:rsidRPr="0042066B" w:rsidTr="00E058A7">
        <w:trPr>
          <w:trHeight w:val="770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7A714E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变更类型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7A714E" w:rsidP="004D54B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变更</w:t>
            </w:r>
            <w:r w:rsidR="004D54B6" w:rsidRPr="0042066B">
              <w:rPr>
                <w:rFonts w:ascii="仿宋_GB2312" w:eastAsia="仿宋_GB2312" w:hAnsi="华文中宋" w:hint="eastAsia"/>
                <w:sz w:val="24"/>
                <w:szCs w:val="24"/>
              </w:rPr>
              <w:t>投资</w:t>
            </w:r>
            <w:r w:rsidRPr="0042066B">
              <w:rPr>
                <w:rFonts w:ascii="仿宋_GB2312" w:eastAsia="仿宋_GB2312" w:hAnsi="华文中宋" w:hint="eastAsia"/>
                <w:sz w:val="24"/>
                <w:szCs w:val="24"/>
              </w:rPr>
              <w:t>经理</w:t>
            </w:r>
          </w:p>
        </w:tc>
      </w:tr>
      <w:tr w:rsidR="007A714E" w:rsidRPr="0042066B" w:rsidTr="00E058A7">
        <w:trPr>
          <w:trHeight w:val="808"/>
          <w:tblCellSpacing w:w="0" w:type="dxa"/>
        </w:trPr>
        <w:tc>
          <w:tcPr>
            <w:tcW w:w="1329" w:type="pct"/>
            <w:vAlign w:val="center"/>
            <w:hideMark/>
          </w:tcPr>
          <w:p w:rsidR="00820DD8" w:rsidRPr="0042066B" w:rsidRDefault="009422AA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变更后投资经理</w:t>
            </w:r>
          </w:p>
        </w:tc>
        <w:tc>
          <w:tcPr>
            <w:tcW w:w="3671" w:type="pct"/>
            <w:vAlign w:val="center"/>
            <w:hideMark/>
          </w:tcPr>
          <w:p w:rsidR="00820DD8" w:rsidRPr="0042066B" w:rsidRDefault="009C68F6" w:rsidP="00E14B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华文中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4"/>
                <w:szCs w:val="24"/>
              </w:rPr>
              <w:t>孙颖</w:t>
            </w:r>
          </w:p>
        </w:tc>
      </w:tr>
    </w:tbl>
    <w:p w:rsidR="002478AE" w:rsidRPr="0042066B" w:rsidRDefault="002478AE" w:rsidP="00F8223D">
      <w:pPr>
        <w:spacing w:line="480" w:lineRule="auto"/>
        <w:rPr>
          <w:rFonts w:ascii="仿宋_GB2312" w:eastAsia="仿宋_GB2312"/>
          <w:b/>
          <w:color w:val="000000"/>
          <w:sz w:val="28"/>
          <w:szCs w:val="28"/>
        </w:rPr>
      </w:pPr>
    </w:p>
    <w:p w:rsidR="005E1708" w:rsidRPr="00331951" w:rsidRDefault="00F8223D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2．</w:t>
      </w:r>
      <w:r w:rsidR="009422AA">
        <w:rPr>
          <w:rFonts w:ascii="仿宋_GB2312" w:eastAsia="仿宋_GB2312" w:hAnsi="华文中宋" w:hint="eastAsia"/>
          <w:b/>
          <w:color w:val="000000"/>
          <w:sz w:val="32"/>
          <w:szCs w:val="32"/>
        </w:rPr>
        <w:t>变更后</w:t>
      </w:r>
      <w:r w:rsidR="004D54B6"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投资</w:t>
      </w:r>
      <w:r w:rsidRPr="0042066B">
        <w:rPr>
          <w:rFonts w:ascii="仿宋_GB2312" w:eastAsia="仿宋_GB2312" w:hAnsi="华文中宋" w:hint="eastAsia"/>
          <w:b/>
          <w:color w:val="000000"/>
          <w:sz w:val="32"/>
          <w:szCs w:val="32"/>
        </w:rPr>
        <w:t>经理信息</w:t>
      </w:r>
    </w:p>
    <w:tbl>
      <w:tblPr>
        <w:tblpPr w:leftFromText="180" w:rightFromText="180" w:vertAnchor="text" w:horzAnchor="margin" w:tblpXSpec="center" w:tblpY="22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954"/>
        <w:gridCol w:w="2252"/>
        <w:gridCol w:w="1181"/>
      </w:tblGrid>
      <w:tr w:rsidR="00CA18F4" w:rsidRPr="00CA18F4" w:rsidTr="00CA18F4">
        <w:trPr>
          <w:trHeight w:val="430"/>
        </w:trPr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孙颖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int="eastAsia"/>
                <w:sz w:val="24"/>
                <w:szCs w:val="24"/>
              </w:rPr>
              <w:t>35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CA18F4" w:rsidRPr="00CA18F4" w:rsidTr="00CA18F4">
        <w:trPr>
          <w:trHeight w:val="796"/>
        </w:trPr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投资管理部（二部）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固定收益投资经理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从业年限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CA18F4" w:rsidRPr="00CA18F4" w:rsidTr="00CA18F4">
        <w:trPr>
          <w:trHeight w:val="430"/>
        </w:trPr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专业及学历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3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管理学硕士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CA18F4" w:rsidRPr="00CA18F4" w:rsidTr="00CA18F4">
        <w:trPr>
          <w:trHeight w:val="860"/>
        </w:trPr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投资风格及理念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3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安全、稳健、进取</w:t>
            </w:r>
          </w:p>
        </w:tc>
      </w:tr>
      <w:tr w:rsidR="00CA18F4" w:rsidRPr="00CA18F4" w:rsidTr="00CA18F4">
        <w:trPr>
          <w:trHeight w:val="3183"/>
        </w:trPr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工作经历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3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int="eastAsia"/>
                <w:sz w:val="24"/>
                <w:szCs w:val="24"/>
              </w:rPr>
              <w:t>2016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月-至今，任长江养老保险股份有限公司投资管理</w:t>
            </w:r>
            <w:proofErr w:type="gramStart"/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部固定</w:t>
            </w:r>
            <w:proofErr w:type="gramEnd"/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收益助理投资经理、固定收益投资经理。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CA18F4" w:rsidRPr="00CA18F4" w:rsidRDefault="00CA18F4" w:rsidP="00A51903">
            <w:pPr>
              <w:rPr>
                <w:rFonts w:ascii="仿宋_GB2312" w:eastAsia="仿宋_GB2312"/>
                <w:sz w:val="24"/>
                <w:szCs w:val="24"/>
              </w:rPr>
            </w:pPr>
            <w:r w:rsidRPr="00CA18F4">
              <w:rPr>
                <w:rFonts w:ascii="仿宋_GB2312" w:eastAsia="仿宋_GB2312" w:hint="eastAsia"/>
                <w:sz w:val="24"/>
                <w:szCs w:val="24"/>
              </w:rPr>
              <w:t>2013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>-2015</w:t>
            </w: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年12月，任长江养老保险股份有限公司交易部债券交易员、交易主管；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CA18F4" w:rsidRPr="00CA18F4" w:rsidRDefault="00CA18F4" w:rsidP="00A51903">
            <w:pPr>
              <w:rPr>
                <w:rFonts w:ascii="仿宋_GB2312" w:eastAsia="仿宋_GB2312" w:cs="Calibri"/>
                <w:b/>
                <w:bCs/>
                <w:color w:val="1F497D"/>
                <w:sz w:val="24"/>
                <w:szCs w:val="24"/>
              </w:rPr>
            </w:pPr>
          </w:p>
        </w:tc>
      </w:tr>
      <w:tr w:rsidR="00CA18F4" w:rsidRPr="00CA18F4" w:rsidTr="00CA18F4">
        <w:trPr>
          <w:trHeight w:val="2126"/>
        </w:trPr>
        <w:tc>
          <w:tcPr>
            <w:tcW w:w="6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历史投资业绩</w:t>
            </w:r>
            <w:r w:rsidRPr="00CA18F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43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18F4" w:rsidRPr="00CA18F4" w:rsidRDefault="00CA18F4" w:rsidP="00A51903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A18F4">
              <w:rPr>
                <w:rFonts w:ascii="仿宋_GB2312" w:eastAsia="仿宋_GB2312" w:hAnsi="宋体" w:hint="eastAsia"/>
                <w:sz w:val="24"/>
                <w:szCs w:val="24"/>
              </w:rPr>
              <w:t>2016年至今管理的长江货币型养老金产品大幅度超越同期行业平均水平，市场排名前三分之一。管理的固定收益类企业年金组合，在同期可比较的组合中收益率排名中上游，风险波动控制能力突出。</w:t>
            </w:r>
          </w:p>
          <w:p w:rsidR="00CA18F4" w:rsidRPr="00CA18F4" w:rsidRDefault="00CA18F4" w:rsidP="00A51903">
            <w:pPr>
              <w:rPr>
                <w:rFonts w:ascii="仿宋_GB2312" w:eastAsia="仿宋_GB2312" w:cs="Calibri"/>
                <w:sz w:val="24"/>
                <w:szCs w:val="24"/>
              </w:rPr>
            </w:pPr>
          </w:p>
        </w:tc>
      </w:tr>
    </w:tbl>
    <w:p w:rsidR="005E1708" w:rsidRPr="00CA18F4" w:rsidRDefault="005E1708" w:rsidP="007C648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820DD8" w:rsidRPr="00396345" w:rsidRDefault="00F8223D" w:rsidP="00F8223D">
      <w:pPr>
        <w:wordWrap w:val="0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color w:val="000000"/>
          <w:sz w:val="32"/>
          <w:szCs w:val="32"/>
        </w:rPr>
        <w:t xml:space="preserve">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特此公告</w:t>
      </w:r>
    </w:p>
    <w:p w:rsidR="00F8223D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                                  </w:t>
      </w:r>
      <w:r w:rsidR="00820DD8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长江养老保险股份有限公司</w:t>
      </w:r>
    </w:p>
    <w:p w:rsidR="00820DD8" w:rsidRPr="00396345" w:rsidRDefault="00F8223D" w:rsidP="00E3125F">
      <w:pPr>
        <w:wordWrap w:val="0"/>
        <w:jc w:val="right"/>
        <w:rPr>
          <w:rFonts w:ascii="仿宋_GB2312" w:eastAsia="仿宋_GB2312" w:hAnsi="华文中宋"/>
          <w:b/>
          <w:color w:val="000000"/>
          <w:sz w:val="32"/>
          <w:szCs w:val="32"/>
        </w:rPr>
      </w:pP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                                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 </w:t>
      </w:r>
      <w:r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 xml:space="preserve"> </w:t>
      </w:r>
      <w:r w:rsidR="006A7FF5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二○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一</w:t>
      </w:r>
      <w:r w:rsidR="00CA18F4">
        <w:rPr>
          <w:rFonts w:ascii="仿宋_GB2312" w:eastAsia="仿宋_GB2312" w:hAnsi="华文中宋" w:hint="eastAsia"/>
          <w:b/>
          <w:color w:val="000000"/>
          <w:sz w:val="32"/>
          <w:szCs w:val="32"/>
        </w:rPr>
        <w:t>七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年</w:t>
      </w:r>
      <w:r w:rsidR="00CA18F4">
        <w:rPr>
          <w:rFonts w:ascii="仿宋_GB2312" w:eastAsia="仿宋_GB2312" w:hAnsi="华文中宋" w:hint="eastAsia"/>
          <w:b/>
          <w:color w:val="000000"/>
          <w:sz w:val="32"/>
          <w:szCs w:val="32"/>
        </w:rPr>
        <w:t>九</w:t>
      </w:r>
      <w:r w:rsidR="007C648D" w:rsidRPr="00396345">
        <w:rPr>
          <w:rFonts w:ascii="仿宋_GB2312" w:eastAsia="仿宋_GB2312" w:hAnsi="华文中宋" w:hint="eastAsia"/>
          <w:b/>
          <w:color w:val="000000"/>
          <w:sz w:val="32"/>
          <w:szCs w:val="32"/>
        </w:rPr>
        <w:t>月</w:t>
      </w:r>
    </w:p>
    <w:sectPr w:rsidR="00820DD8" w:rsidRPr="00396345" w:rsidSect="0085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F4" w:rsidRDefault="001A01F4" w:rsidP="00820DD8">
      <w:r>
        <w:separator/>
      </w:r>
    </w:p>
  </w:endnote>
  <w:endnote w:type="continuationSeparator" w:id="0">
    <w:p w:rsidR="001A01F4" w:rsidRDefault="001A01F4" w:rsidP="008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F4" w:rsidRDefault="001A01F4" w:rsidP="00820DD8">
      <w:r>
        <w:separator/>
      </w:r>
    </w:p>
  </w:footnote>
  <w:footnote w:type="continuationSeparator" w:id="0">
    <w:p w:rsidR="001A01F4" w:rsidRDefault="001A01F4" w:rsidP="0082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ind w:left="-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</w:abstractNum>
  <w:abstractNum w:abstractNumId="1">
    <w:nsid w:val="01DF6903"/>
    <w:multiLevelType w:val="hybridMultilevel"/>
    <w:tmpl w:val="B0645C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492256"/>
    <w:multiLevelType w:val="hybridMultilevel"/>
    <w:tmpl w:val="ED8A8F42"/>
    <w:lvl w:ilvl="0" w:tplc="04090003">
      <w:start w:val="1"/>
      <w:numFmt w:val="bullet"/>
      <w:lvlText w:val="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3">
    <w:nsid w:val="300D2E58"/>
    <w:multiLevelType w:val="hybridMultilevel"/>
    <w:tmpl w:val="467096DC"/>
    <w:lvl w:ilvl="0" w:tplc="C11ABE9A">
      <w:start w:val="1"/>
      <w:numFmt w:val="bullet"/>
      <w:lvlText w:val=""/>
      <w:lvlJc w:val="left"/>
      <w:pPr>
        <w:ind w:left="780" w:hanging="42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55907"/>
    <w:multiLevelType w:val="hybridMultilevel"/>
    <w:tmpl w:val="44A247F2"/>
    <w:lvl w:ilvl="0" w:tplc="C11ABE9A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C70020"/>
    <w:multiLevelType w:val="hybridMultilevel"/>
    <w:tmpl w:val="B478147E"/>
    <w:lvl w:ilvl="0" w:tplc="163C70C6">
      <w:start w:val="1"/>
      <w:numFmt w:val="bullet"/>
      <w:lvlText w:val=""/>
      <w:lvlJc w:val="left"/>
      <w:pPr>
        <w:ind w:left="5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8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DD8"/>
    <w:rsid w:val="00012F35"/>
    <w:rsid w:val="00014055"/>
    <w:rsid w:val="00062884"/>
    <w:rsid w:val="00067B21"/>
    <w:rsid w:val="00080B61"/>
    <w:rsid w:val="000B6599"/>
    <w:rsid w:val="000C6B9B"/>
    <w:rsid w:val="000F50C4"/>
    <w:rsid w:val="00112243"/>
    <w:rsid w:val="00114EF2"/>
    <w:rsid w:val="00165E46"/>
    <w:rsid w:val="001A01F4"/>
    <w:rsid w:val="001A6FB4"/>
    <w:rsid w:val="0020682E"/>
    <w:rsid w:val="002478AE"/>
    <w:rsid w:val="002C1CD8"/>
    <w:rsid w:val="002D47C6"/>
    <w:rsid w:val="003038D2"/>
    <w:rsid w:val="00320B0F"/>
    <w:rsid w:val="00321348"/>
    <w:rsid w:val="00331951"/>
    <w:rsid w:val="00332BF4"/>
    <w:rsid w:val="00352781"/>
    <w:rsid w:val="00396345"/>
    <w:rsid w:val="003D6131"/>
    <w:rsid w:val="0042066B"/>
    <w:rsid w:val="00423D45"/>
    <w:rsid w:val="00471F49"/>
    <w:rsid w:val="004876B5"/>
    <w:rsid w:val="00491841"/>
    <w:rsid w:val="004B7C30"/>
    <w:rsid w:val="004C3751"/>
    <w:rsid w:val="004D54B6"/>
    <w:rsid w:val="004F442B"/>
    <w:rsid w:val="0051254D"/>
    <w:rsid w:val="00531F19"/>
    <w:rsid w:val="005A7823"/>
    <w:rsid w:val="005E1708"/>
    <w:rsid w:val="006655C8"/>
    <w:rsid w:val="006A7FF5"/>
    <w:rsid w:val="006D754D"/>
    <w:rsid w:val="007626A7"/>
    <w:rsid w:val="007837F7"/>
    <w:rsid w:val="00783D44"/>
    <w:rsid w:val="007A4E1F"/>
    <w:rsid w:val="007A714E"/>
    <w:rsid w:val="007B03D0"/>
    <w:rsid w:val="007C648D"/>
    <w:rsid w:val="007E0C8A"/>
    <w:rsid w:val="007E5110"/>
    <w:rsid w:val="00804381"/>
    <w:rsid w:val="00820DD8"/>
    <w:rsid w:val="00850E64"/>
    <w:rsid w:val="00880166"/>
    <w:rsid w:val="008875A7"/>
    <w:rsid w:val="008C337C"/>
    <w:rsid w:val="008D0278"/>
    <w:rsid w:val="008E07E3"/>
    <w:rsid w:val="009422AA"/>
    <w:rsid w:val="009570D9"/>
    <w:rsid w:val="00963671"/>
    <w:rsid w:val="00990618"/>
    <w:rsid w:val="00990DF6"/>
    <w:rsid w:val="009B344E"/>
    <w:rsid w:val="009C68F6"/>
    <w:rsid w:val="009E2FCB"/>
    <w:rsid w:val="00A045E6"/>
    <w:rsid w:val="00B0294A"/>
    <w:rsid w:val="00B26311"/>
    <w:rsid w:val="00B554D1"/>
    <w:rsid w:val="00BB314B"/>
    <w:rsid w:val="00BF341C"/>
    <w:rsid w:val="00C40246"/>
    <w:rsid w:val="00C56808"/>
    <w:rsid w:val="00C638BA"/>
    <w:rsid w:val="00CA18F4"/>
    <w:rsid w:val="00CB1FE6"/>
    <w:rsid w:val="00CF2874"/>
    <w:rsid w:val="00D00B8F"/>
    <w:rsid w:val="00D01696"/>
    <w:rsid w:val="00D934D9"/>
    <w:rsid w:val="00E058A7"/>
    <w:rsid w:val="00E14BA9"/>
    <w:rsid w:val="00E3125F"/>
    <w:rsid w:val="00EB7E3A"/>
    <w:rsid w:val="00EE3CF8"/>
    <w:rsid w:val="00F8223D"/>
    <w:rsid w:val="00F92E77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D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D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D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uise1">
    <w:name w:val="huise1"/>
    <w:basedOn w:val="a0"/>
    <w:rsid w:val="00820DD8"/>
    <w:rPr>
      <w:rFonts w:ascii="Arial" w:hAnsi="Arial" w:cs="Arial" w:hint="default"/>
      <w:b w:val="0"/>
      <w:bCs w:val="0"/>
      <w:strike w:val="0"/>
      <w:dstrike w:val="0"/>
      <w:color w:val="747474"/>
      <w:sz w:val="18"/>
      <w:szCs w:val="18"/>
      <w:u w:val="none"/>
      <w:effect w:val="none"/>
    </w:rPr>
  </w:style>
  <w:style w:type="character" w:customStyle="1" w:styleId="txtcontent11">
    <w:name w:val="txtcontent11"/>
    <w:basedOn w:val="a0"/>
    <w:rsid w:val="00820DD8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C568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6808"/>
    <w:rPr>
      <w:sz w:val="18"/>
      <w:szCs w:val="18"/>
    </w:rPr>
  </w:style>
  <w:style w:type="paragraph" w:customStyle="1" w:styleId="Default">
    <w:name w:val="Default"/>
    <w:rsid w:val="00EB7E3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">
    <w:name w:val="列出段落1"/>
    <w:basedOn w:val="a"/>
    <w:rsid w:val="005E1708"/>
    <w:pPr>
      <w:widowControl/>
      <w:ind w:firstLine="420"/>
    </w:pPr>
    <w:rPr>
      <w:rFonts w:ascii="Times New Roman" w:hAnsi="Times New Roman"/>
      <w:kern w:val="0"/>
      <w:szCs w:val="21"/>
    </w:rPr>
  </w:style>
  <w:style w:type="paragraph" w:styleId="a7">
    <w:name w:val="List Paragraph"/>
    <w:basedOn w:val="a"/>
    <w:uiPriority w:val="34"/>
    <w:qFormat/>
    <w:rsid w:val="005E1708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郑蕴常</cp:lastModifiedBy>
  <cp:revision>8</cp:revision>
  <dcterms:created xsi:type="dcterms:W3CDTF">2016-03-15T07:00:00Z</dcterms:created>
  <dcterms:modified xsi:type="dcterms:W3CDTF">2017-10-10T08:11:00Z</dcterms:modified>
</cp:coreProperties>
</file>